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BF1" w:rsidRDefault="00CD6BF1" w:rsidP="00CD6BF1"/>
    <w:p w:rsidR="00CD6BF1" w:rsidRDefault="00CD6BF1" w:rsidP="00CD6BF1"/>
    <w:p w:rsidR="00CD6BF1" w:rsidRDefault="00CD6BF1" w:rsidP="00CD6BF1"/>
    <w:p w:rsidR="00CD6BF1" w:rsidRDefault="00CD6BF1" w:rsidP="00CD6BF1"/>
    <w:p w:rsidR="00CD6BF1" w:rsidRDefault="00CD6BF1" w:rsidP="00CD6BF1"/>
    <w:p w:rsidR="00CD6BF1" w:rsidRDefault="00CD6BF1" w:rsidP="00CD6BF1"/>
    <w:p w:rsidR="00CD6BF1" w:rsidRDefault="00CD6BF1" w:rsidP="00CD6BF1"/>
    <w:p w:rsidR="00A126BD" w:rsidRPr="00987A62" w:rsidRDefault="00885241" w:rsidP="00CD6BF1">
      <w:r w:rsidRPr="00987A62">
        <w:t>Week 3: Assignment 1</w:t>
      </w:r>
    </w:p>
    <w:p w:rsidR="00987A62" w:rsidRDefault="00885241" w:rsidP="00CD6BF1">
      <w:pPr>
        <w:rPr>
          <w:rFonts w:eastAsia="Times New Roman"/>
          <w:color w:val="333333"/>
        </w:rPr>
      </w:pPr>
      <w:r>
        <w:rPr>
          <w:rFonts w:eastAsia="Times New Roman"/>
          <w:color w:val="333333"/>
        </w:rPr>
        <w:t>Student’s name</w:t>
      </w:r>
    </w:p>
    <w:p w:rsidR="00987A62" w:rsidRDefault="00885241" w:rsidP="00CD6BF1">
      <w:pPr>
        <w:rPr>
          <w:rFonts w:eastAsia="Times New Roman"/>
          <w:color w:val="333333"/>
        </w:rPr>
      </w:pPr>
      <w:r>
        <w:rPr>
          <w:rFonts w:eastAsia="Times New Roman"/>
          <w:color w:val="333333"/>
        </w:rPr>
        <w:t>Professor’s name</w:t>
      </w:r>
    </w:p>
    <w:p w:rsidR="00987A62" w:rsidRDefault="00885241" w:rsidP="00CD6BF1">
      <w:pPr>
        <w:rPr>
          <w:rFonts w:eastAsia="Times New Roman"/>
          <w:color w:val="333333"/>
        </w:rPr>
      </w:pPr>
      <w:r>
        <w:rPr>
          <w:rFonts w:eastAsia="Times New Roman"/>
          <w:color w:val="333333"/>
        </w:rPr>
        <w:t>Course title</w:t>
      </w:r>
    </w:p>
    <w:p w:rsidR="00987A62" w:rsidRDefault="00885241" w:rsidP="00CD6BF1">
      <w:pPr>
        <w:rPr>
          <w:rFonts w:eastAsia="Times New Roman"/>
          <w:color w:val="333333"/>
        </w:rPr>
      </w:pPr>
      <w:r w:rsidRPr="000F3EDE">
        <w:rPr>
          <w:rFonts w:eastAsia="Times New Roman"/>
          <w:color w:val="333333"/>
        </w:rPr>
        <w:t>Date</w:t>
      </w:r>
    </w:p>
    <w:p w:rsidR="00CD6BF1" w:rsidRDefault="00CD6BF1" w:rsidP="00987A62">
      <w:pPr>
        <w:jc w:val="both"/>
      </w:pPr>
    </w:p>
    <w:p w:rsidR="00CD6BF1" w:rsidRDefault="00CD6BF1" w:rsidP="00987A62">
      <w:pPr>
        <w:jc w:val="both"/>
      </w:pPr>
    </w:p>
    <w:p w:rsidR="00CD6BF1" w:rsidRDefault="00CD6BF1" w:rsidP="00987A62">
      <w:pPr>
        <w:jc w:val="both"/>
      </w:pPr>
    </w:p>
    <w:p w:rsidR="00CD6BF1" w:rsidRDefault="00CD6BF1" w:rsidP="00987A62">
      <w:pPr>
        <w:jc w:val="both"/>
      </w:pPr>
    </w:p>
    <w:p w:rsidR="00CD6BF1" w:rsidRDefault="00CD6BF1" w:rsidP="00987A62">
      <w:pPr>
        <w:jc w:val="both"/>
      </w:pPr>
    </w:p>
    <w:p w:rsidR="00CD6BF1" w:rsidRDefault="00CD6BF1" w:rsidP="00987A62">
      <w:pPr>
        <w:jc w:val="both"/>
      </w:pPr>
    </w:p>
    <w:p w:rsidR="00CD6BF1" w:rsidRDefault="00CD6BF1" w:rsidP="00987A62">
      <w:pPr>
        <w:jc w:val="both"/>
      </w:pPr>
    </w:p>
    <w:p w:rsidR="00CD6BF1" w:rsidRDefault="00CD6BF1" w:rsidP="00987A62">
      <w:pPr>
        <w:jc w:val="both"/>
      </w:pPr>
    </w:p>
    <w:p w:rsidR="00CD6BF1" w:rsidRDefault="00CD6BF1" w:rsidP="00987A62">
      <w:pPr>
        <w:jc w:val="both"/>
      </w:pPr>
    </w:p>
    <w:p w:rsidR="00CD6BF1" w:rsidRDefault="00CD6BF1" w:rsidP="00987A62">
      <w:pPr>
        <w:jc w:val="both"/>
      </w:pPr>
    </w:p>
    <w:p w:rsidR="00CD6BF1" w:rsidRDefault="00CD6BF1" w:rsidP="00987A62">
      <w:pPr>
        <w:jc w:val="both"/>
      </w:pPr>
    </w:p>
    <w:p w:rsidR="00987A62" w:rsidRPr="00987A62" w:rsidRDefault="00885241" w:rsidP="00B02682">
      <w:r w:rsidRPr="00987A62">
        <w:lastRenderedPageBreak/>
        <w:t>Week 3: Assignment 1</w:t>
      </w:r>
    </w:p>
    <w:p w:rsidR="00987A62" w:rsidRDefault="00885241" w:rsidP="00405BD6">
      <w:pPr>
        <w:ind w:firstLine="720"/>
        <w:jc w:val="left"/>
        <w:rPr>
          <w:rFonts w:eastAsia="Times New Roman"/>
          <w:color w:val="333333"/>
        </w:rPr>
      </w:pPr>
      <w:r>
        <w:rPr>
          <w:rFonts w:eastAsia="Times New Roman"/>
          <w:color w:val="333333"/>
        </w:rPr>
        <w:t xml:space="preserve">The federal government takes care of the economy by encouraging its prosperity and growth. This is because a good economy promotes the general </w:t>
      </w:r>
      <w:r>
        <w:rPr>
          <w:rFonts w:eastAsia="Times New Roman"/>
          <w:color w:val="333333"/>
        </w:rPr>
        <w:t>welfare of the citizens of the country</w:t>
      </w:r>
      <w:r w:rsidR="00FC1C7A">
        <w:rPr>
          <w:rFonts w:eastAsia="Times New Roman"/>
          <w:color w:val="333333"/>
        </w:rPr>
        <w:t xml:space="preserve"> (</w:t>
      </w:r>
      <w:r w:rsidR="00FC1C7A">
        <w:rPr>
          <w:rFonts w:eastAsia="Times New Roman"/>
        </w:rPr>
        <w:t xml:space="preserve">Kochan, Katz &amp; McKersie, </w:t>
      </w:r>
      <w:r w:rsidR="00FC1C7A" w:rsidRPr="00F72C8C">
        <w:rPr>
          <w:rFonts w:eastAsia="Times New Roman"/>
        </w:rPr>
        <w:t>2018)</w:t>
      </w:r>
      <w:r>
        <w:rPr>
          <w:rFonts w:eastAsia="Times New Roman"/>
          <w:color w:val="333333"/>
        </w:rPr>
        <w:t>. This is no different from the federal government of the United States of America. The government encourages small and upcoming local companies to expand as it will be of benefit to the</w:t>
      </w:r>
      <w:r>
        <w:rPr>
          <w:rFonts w:eastAsia="Times New Roman"/>
          <w:color w:val="333333"/>
        </w:rPr>
        <w:t xml:space="preserve"> countries since it will be a source of employment and contribute to the overall economy. There are several measures, therefore, that the federal government would put in place to ensure that even a small company can compete favorably for public contracts l</w:t>
      </w:r>
      <w:r>
        <w:rPr>
          <w:rFonts w:eastAsia="Times New Roman"/>
          <w:color w:val="333333"/>
        </w:rPr>
        <w:t xml:space="preserve">ike in the case of the contract of aircraft building at the department of homeland security.  </w:t>
      </w:r>
    </w:p>
    <w:p w:rsidR="005630BF" w:rsidRDefault="00885241" w:rsidP="00405BD6">
      <w:pPr>
        <w:ind w:firstLine="720"/>
        <w:jc w:val="left"/>
        <w:rPr>
          <w:rFonts w:eastAsia="Times New Roman"/>
          <w:color w:val="333333"/>
        </w:rPr>
      </w:pPr>
      <w:r>
        <w:rPr>
          <w:rFonts w:eastAsia="Times New Roman"/>
          <w:color w:val="333333"/>
        </w:rPr>
        <w:t xml:space="preserve">To begin with, the federal government is able to lower interest rates for </w:t>
      </w:r>
      <w:r w:rsidR="007F4454">
        <w:rPr>
          <w:rFonts w:eastAsia="Times New Roman"/>
          <w:color w:val="333333"/>
        </w:rPr>
        <w:t>the loans that are available for</w:t>
      </w:r>
      <w:r>
        <w:rPr>
          <w:rFonts w:eastAsia="Times New Roman"/>
          <w:color w:val="333333"/>
        </w:rPr>
        <w:t xml:space="preserve"> the small local companies. </w:t>
      </w:r>
      <w:r w:rsidR="00FC1C7A">
        <w:rPr>
          <w:rFonts w:eastAsia="Times New Roman"/>
          <w:color w:val="333333"/>
        </w:rPr>
        <w:t xml:space="preserve">According to </w:t>
      </w:r>
      <w:r w:rsidR="00FC1C7A">
        <w:rPr>
          <w:rFonts w:eastAsia="Times New Roman"/>
        </w:rPr>
        <w:t xml:space="preserve">Nawaz and Koç </w:t>
      </w:r>
      <w:r w:rsidR="00FC1C7A" w:rsidRPr="00F72C8C">
        <w:rPr>
          <w:rFonts w:eastAsia="Times New Roman"/>
        </w:rPr>
        <w:t>(2020)</w:t>
      </w:r>
      <w:r w:rsidR="00FC1C7A">
        <w:rPr>
          <w:rFonts w:eastAsia="Times New Roman"/>
        </w:rPr>
        <w:t xml:space="preserve">, </w:t>
      </w:r>
      <w:r w:rsidR="00FC1C7A">
        <w:rPr>
          <w:rFonts w:eastAsia="Times New Roman"/>
          <w:color w:val="333333"/>
        </w:rPr>
        <w:t>t</w:t>
      </w:r>
      <w:r>
        <w:rPr>
          <w:rFonts w:eastAsia="Times New Roman"/>
          <w:color w:val="333333"/>
        </w:rPr>
        <w:t xml:space="preserve">his, in </w:t>
      </w:r>
      <w:r w:rsidR="007F4454">
        <w:rPr>
          <w:rFonts w:eastAsia="Times New Roman"/>
          <w:color w:val="333333"/>
        </w:rPr>
        <w:t>t</w:t>
      </w:r>
      <w:r>
        <w:rPr>
          <w:rFonts w:eastAsia="Times New Roman"/>
          <w:color w:val="333333"/>
        </w:rPr>
        <w:t>urn, provides means for the much-needed capital for the company in case it requires substantial money to meet its obligations. The company will, therefore, be able to fulfill the contract agreement and deliver its products to the departme</w:t>
      </w:r>
      <w:r>
        <w:rPr>
          <w:rFonts w:eastAsia="Times New Roman"/>
          <w:color w:val="333333"/>
        </w:rPr>
        <w:t xml:space="preserve">nt of homeland security with little or no challenges. </w:t>
      </w:r>
      <w:r w:rsidR="007F4454">
        <w:rPr>
          <w:rFonts w:eastAsia="Times New Roman"/>
          <w:color w:val="333333"/>
        </w:rPr>
        <w:t xml:space="preserve">Also, the federal government is able to provide tax incentives for small local companies. The tax incentives are meant to attract the small business to expand and provide services and products in a particular industry hence promoting its growth. The company will, therefore, be able to compete with international companies and even get public contracts. Also, the federal government </w:t>
      </w:r>
      <w:r>
        <w:rPr>
          <w:rFonts w:eastAsia="Times New Roman"/>
          <w:color w:val="333333"/>
        </w:rPr>
        <w:t xml:space="preserve">provides friendly trade policies that are meant to promote local and small </w:t>
      </w:r>
      <w:r>
        <w:rPr>
          <w:rFonts w:eastAsia="Times New Roman"/>
          <w:color w:val="333333"/>
        </w:rPr>
        <w:t>companies</w:t>
      </w:r>
      <w:r w:rsidR="00FC1C7A">
        <w:rPr>
          <w:rFonts w:eastAsia="Times New Roman"/>
          <w:color w:val="333333"/>
        </w:rPr>
        <w:t xml:space="preserve"> (</w:t>
      </w:r>
      <w:r w:rsidR="00FC1C7A">
        <w:rPr>
          <w:rFonts w:eastAsia="Times New Roman"/>
        </w:rPr>
        <w:t xml:space="preserve">Barker, </w:t>
      </w:r>
      <w:r w:rsidR="00FC1C7A" w:rsidRPr="00F72C8C">
        <w:rPr>
          <w:rFonts w:eastAsia="Times New Roman"/>
        </w:rPr>
        <w:t>2019)</w:t>
      </w:r>
      <w:r>
        <w:rPr>
          <w:rFonts w:eastAsia="Times New Roman"/>
          <w:color w:val="333333"/>
        </w:rPr>
        <w:t>. These policies include giving the companies priorities when government agency contracts are available. Such a move is meant to ensure that the local small companies also get the contracts as grows the economy of the country.</w:t>
      </w:r>
    </w:p>
    <w:p w:rsidR="002505E6" w:rsidRPr="00405BD6" w:rsidRDefault="00885241" w:rsidP="00405BD6">
      <w:pPr>
        <w:rPr>
          <w:rFonts w:eastAsia="Times New Roman"/>
          <w:b/>
          <w:color w:val="333333"/>
        </w:rPr>
      </w:pPr>
      <w:r w:rsidRPr="00405BD6">
        <w:rPr>
          <w:rFonts w:eastAsia="Times New Roman"/>
          <w:b/>
          <w:color w:val="333333"/>
        </w:rPr>
        <w:lastRenderedPageBreak/>
        <w:t>C</w:t>
      </w:r>
      <w:r w:rsidR="00D86F12">
        <w:rPr>
          <w:rFonts w:eastAsia="Times New Roman"/>
          <w:b/>
          <w:color w:val="333333"/>
        </w:rPr>
        <w:t>ontract Organizational Chat</w:t>
      </w:r>
    </w:p>
    <w:p w:rsidR="00024D2B" w:rsidRDefault="00885241" w:rsidP="00987A62">
      <w:pPr>
        <w:jc w:val="left"/>
        <w:rPr>
          <w:rFonts w:eastAsia="Times New Roman"/>
          <w:color w:val="333333"/>
        </w:rPr>
      </w:pPr>
      <w:r>
        <w:rPr>
          <w:rFonts w:eastAsia="Times New Roman"/>
          <w:noProof/>
          <w:color w:val="333333"/>
        </w:rPr>
        <mc:AlternateContent>
          <mc:Choice Requires="wps">
            <w:drawing>
              <wp:anchor distT="0" distB="0" distL="114300" distR="114300" simplePos="0" relativeHeight="251660288" behindDoc="0" locked="0" layoutInCell="1" allowOverlap="1">
                <wp:simplePos x="0" y="0"/>
                <wp:positionH relativeFrom="column">
                  <wp:posOffset>1701800</wp:posOffset>
                </wp:positionH>
                <wp:positionV relativeFrom="paragraph">
                  <wp:posOffset>101600</wp:posOffset>
                </wp:positionV>
                <wp:extent cx="2044700" cy="914400"/>
                <wp:effectExtent l="0" t="0" r="12700" b="19050"/>
                <wp:wrapNone/>
                <wp:docPr id="2" name="Rounded Rectangle 2"/>
                <wp:cNvGraphicFramePr/>
                <a:graphic xmlns:a="http://schemas.openxmlformats.org/drawingml/2006/main">
                  <a:graphicData uri="http://schemas.microsoft.com/office/word/2010/wordprocessingShape">
                    <wps:wsp>
                      <wps:cNvSpPr/>
                      <wps:spPr>
                        <a:xfrm>
                          <a:off x="0" y="0"/>
                          <a:ext cx="2044700"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505E6" w:rsidRDefault="00885241" w:rsidP="002505E6">
                            <w:r>
                              <w:t>Company manager/CEO</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2" o:spid="_x0000_s1025" style="width:161pt;height:1in;margin-top:8pt;margin-left:134pt;mso-width-percent:0;mso-width-relative:margin;mso-wrap-distance-bottom:0;mso-wrap-distance-left:9pt;mso-wrap-distance-right:9pt;mso-wrap-distance-top:0;mso-wrap-style:square;position:absolute;visibility:visible;v-text-anchor:middle;z-index:251661312" arcsize="10923f" fillcolor="white" strokecolor="#f79646" strokeweight="2pt">
                <v:textbox>
                  <w:txbxContent>
                    <w:p w:rsidR="002505E6" w:rsidP="002505E6">
                      <w:r>
                        <w:t>Company manager/CEO</w:t>
                      </w:r>
                    </w:p>
                  </w:txbxContent>
                </v:textbox>
              </v:roundrect>
            </w:pict>
          </mc:Fallback>
        </mc:AlternateContent>
      </w:r>
      <w:r w:rsidR="005630BF">
        <w:rPr>
          <w:rFonts w:eastAsia="Times New Roman"/>
          <w:color w:val="333333"/>
        </w:rPr>
        <w:t xml:space="preserve"> </w:t>
      </w:r>
    </w:p>
    <w:p w:rsidR="00405BD6" w:rsidRDefault="00885241" w:rsidP="00987A62">
      <w:pPr>
        <w:jc w:val="both"/>
        <w:rPr>
          <w:rFonts w:eastAsia="Times New Roman"/>
          <w:color w:val="333333"/>
        </w:rPr>
      </w:pPr>
      <w:r>
        <w:rPr>
          <w:rFonts w:eastAsia="Times New Roman"/>
          <w:noProof/>
          <w:color w:val="FF0000"/>
        </w:rPr>
        <mc:AlternateContent>
          <mc:Choice Requires="wps">
            <w:drawing>
              <wp:anchor distT="0" distB="0" distL="114300" distR="114300" simplePos="0" relativeHeight="251682816" behindDoc="0" locked="0" layoutInCell="1" allowOverlap="1">
                <wp:simplePos x="0" y="0"/>
                <wp:positionH relativeFrom="column">
                  <wp:posOffset>3897629</wp:posOffset>
                </wp:positionH>
                <wp:positionV relativeFrom="paragraph">
                  <wp:posOffset>2134234</wp:posOffset>
                </wp:positionV>
                <wp:extent cx="239286" cy="1046701"/>
                <wp:effectExtent l="0" t="308610" r="0" b="271780"/>
                <wp:wrapNone/>
                <wp:docPr id="13" name="Down Arrow 13"/>
                <wp:cNvGraphicFramePr/>
                <a:graphic xmlns:a="http://schemas.openxmlformats.org/drawingml/2006/main">
                  <a:graphicData uri="http://schemas.microsoft.com/office/word/2010/wordprocessingShape">
                    <wps:wsp>
                      <wps:cNvSpPr/>
                      <wps:spPr>
                        <a:xfrm rot="18860436">
                          <a:off x="0" y="0"/>
                          <a:ext cx="239286" cy="1046701"/>
                        </a:xfrm>
                        <a:prstGeom prst="down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 o:spid="_x0000_s1026" type="#_x0000_t67" style="width:18.85pt;height:82.4pt;margin-top:168.05pt;margin-left:306.9pt;mso-height-percent:0;mso-height-relative:margin;mso-width-percent:0;mso-width-relative:margin;mso-wrap-distance-bottom:0;mso-wrap-distance-left:9pt;mso-wrap-distance-right:9pt;mso-wrap-distance-top:0;mso-wrap-style:square;position:absolute;rotation:-2992334fd;visibility:visible;v-text-anchor:middle;z-index:251683840" adj="19131" fillcolor="#c0504d" strokecolor="#243f60" strokeweight="2pt"/>
            </w:pict>
          </mc:Fallback>
        </mc:AlternateContent>
      </w:r>
      <w:r w:rsidR="00A813A2" w:rsidRPr="00FE7222">
        <w:rPr>
          <w:rFonts w:eastAsia="Times New Roman"/>
          <w:noProof/>
          <w:color w:val="FF0000"/>
        </w:rPr>
        <mc:AlternateContent>
          <mc:Choice Requires="wps">
            <w:drawing>
              <wp:anchor distT="0" distB="0" distL="114300" distR="114300" simplePos="0" relativeHeight="251680768" behindDoc="0" locked="0" layoutInCell="1" allowOverlap="1">
                <wp:simplePos x="0" y="0"/>
                <wp:positionH relativeFrom="column">
                  <wp:posOffset>1463872</wp:posOffset>
                </wp:positionH>
                <wp:positionV relativeFrom="paragraph">
                  <wp:posOffset>2156593</wp:posOffset>
                </wp:positionV>
                <wp:extent cx="208248" cy="974118"/>
                <wp:effectExtent l="266700" t="0" r="249555" b="0"/>
                <wp:wrapNone/>
                <wp:docPr id="12" name="Down Arrow 12"/>
                <wp:cNvGraphicFramePr/>
                <a:graphic xmlns:a="http://schemas.openxmlformats.org/drawingml/2006/main">
                  <a:graphicData uri="http://schemas.microsoft.com/office/word/2010/wordprocessingShape">
                    <wps:wsp>
                      <wps:cNvSpPr/>
                      <wps:spPr>
                        <a:xfrm rot="2627244">
                          <a:off x="0" y="0"/>
                          <a:ext cx="208248" cy="974118"/>
                        </a:xfrm>
                        <a:prstGeom prst="down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2" o:spid="_x0000_s1027" type="#_x0000_t67" style="width:16.4pt;height:76.7pt;margin-top:169.8pt;margin-left:115.25pt;mso-height-percent:0;mso-height-relative:margin;mso-width-percent:0;mso-width-relative:margin;mso-wrap-distance-bottom:0;mso-wrap-distance-left:9pt;mso-wrap-distance-right:9pt;mso-wrap-distance-top:0;mso-wrap-style:square;position:absolute;rotation:2869651fd;visibility:visible;v-text-anchor:middle;z-index:251681792" adj="19291" fillcolor="#c0504d" strokecolor="#243f60" strokeweight="2pt"/>
            </w:pict>
          </mc:Fallback>
        </mc:AlternateContent>
      </w:r>
      <w:r w:rsidR="003A7ECD">
        <w:rPr>
          <w:rFonts w:eastAsia="Times New Roman"/>
          <w:noProof/>
          <w:color w:val="333333"/>
        </w:rPr>
        <mc:AlternateContent>
          <mc:Choice Requires="wps">
            <w:drawing>
              <wp:anchor distT="0" distB="0" distL="114300" distR="114300" simplePos="0" relativeHeight="251678720" behindDoc="0" locked="0" layoutInCell="1" allowOverlap="1">
                <wp:simplePos x="0" y="0"/>
                <wp:positionH relativeFrom="column">
                  <wp:posOffset>2667000</wp:posOffset>
                </wp:positionH>
                <wp:positionV relativeFrom="paragraph">
                  <wp:posOffset>2373630</wp:posOffset>
                </wp:positionV>
                <wp:extent cx="247650" cy="584200"/>
                <wp:effectExtent l="19050" t="0" r="19050" b="44450"/>
                <wp:wrapNone/>
                <wp:docPr id="11" name="Down Arrow 11"/>
                <wp:cNvGraphicFramePr/>
                <a:graphic xmlns:a="http://schemas.openxmlformats.org/drawingml/2006/main">
                  <a:graphicData uri="http://schemas.microsoft.com/office/word/2010/wordprocessingShape">
                    <wps:wsp>
                      <wps:cNvSpPr/>
                      <wps:spPr>
                        <a:xfrm>
                          <a:off x="0" y="0"/>
                          <a:ext cx="247650" cy="584200"/>
                        </a:xfrm>
                        <a:prstGeom prst="down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1" o:spid="_x0000_s1028" type="#_x0000_t67" style="width:19.5pt;height:46pt;margin-top:186.9pt;margin-left:210pt;mso-height-percent:0;mso-height-relative:margin;mso-width-percent:0;mso-width-relative:margin;mso-wrap-distance-bottom:0;mso-wrap-distance-left:9pt;mso-wrap-distance-right:9pt;mso-wrap-distance-top:0;mso-wrap-style:square;position:absolute;visibility:visible;v-text-anchor:middle;z-index:251679744" adj="17022" fillcolor="#c0504d" strokecolor="#243f60" strokeweight="2pt"/>
            </w:pict>
          </mc:Fallback>
        </mc:AlternateContent>
      </w:r>
      <w:r w:rsidR="003A7ECD">
        <w:rPr>
          <w:rFonts w:eastAsia="Times New Roman"/>
          <w:noProof/>
          <w:color w:val="333333"/>
        </w:rPr>
        <mc:AlternateContent>
          <mc:Choice Requires="wps">
            <w:drawing>
              <wp:anchor distT="0" distB="0" distL="114300" distR="114300" simplePos="0" relativeHeight="251676672" behindDoc="0" locked="0" layoutInCell="1" allowOverlap="1">
                <wp:simplePos x="0" y="0"/>
                <wp:positionH relativeFrom="column">
                  <wp:posOffset>3670300</wp:posOffset>
                </wp:positionH>
                <wp:positionV relativeFrom="paragraph">
                  <wp:posOffset>1814830</wp:posOffset>
                </wp:positionV>
                <wp:extent cx="533400" cy="209550"/>
                <wp:effectExtent l="0" t="19050" r="38100" b="38100"/>
                <wp:wrapNone/>
                <wp:docPr id="10" name="Right Arrow 10"/>
                <wp:cNvGraphicFramePr/>
                <a:graphic xmlns:a="http://schemas.openxmlformats.org/drawingml/2006/main">
                  <a:graphicData uri="http://schemas.microsoft.com/office/word/2010/wordprocessingShape">
                    <wps:wsp>
                      <wps:cNvSpPr/>
                      <wps:spPr>
                        <a:xfrm>
                          <a:off x="0" y="0"/>
                          <a:ext cx="533400" cy="209550"/>
                        </a:xfrm>
                        <a:prstGeom prst="righ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0" o:spid="_x0000_s1029" type="#_x0000_t13" style="width:42pt;height:16.5pt;margin-top:142.9pt;margin-left:289pt;mso-height-percent:0;mso-height-relative:margin;mso-width-percent:0;mso-width-relative:margin;mso-wrap-distance-bottom:0;mso-wrap-distance-left:9pt;mso-wrap-distance-right:9pt;mso-wrap-distance-top:0;mso-wrap-style:square;position:absolute;visibility:visible;v-text-anchor:middle;z-index:251677696" adj="17357" fillcolor="#c0504d" strokecolor="#243f60" strokeweight="2pt"/>
            </w:pict>
          </mc:Fallback>
        </mc:AlternateContent>
      </w:r>
      <w:r w:rsidR="003A7ECD">
        <w:rPr>
          <w:rFonts w:eastAsia="Times New Roman"/>
          <w:noProof/>
          <w:color w:val="333333"/>
        </w:rPr>
        <mc:AlternateContent>
          <mc:Choice Requires="wps">
            <w:drawing>
              <wp:anchor distT="0" distB="0" distL="114300" distR="114300" simplePos="0" relativeHeight="251666432" behindDoc="0" locked="0" layoutInCell="1" allowOverlap="1">
                <wp:simplePos x="0" y="0"/>
                <wp:positionH relativeFrom="column">
                  <wp:posOffset>-146050</wp:posOffset>
                </wp:positionH>
                <wp:positionV relativeFrom="paragraph">
                  <wp:posOffset>2957830</wp:posOffset>
                </wp:positionV>
                <wp:extent cx="1390650" cy="91440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1390650"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3A7ECD" w:rsidRDefault="00885241" w:rsidP="003A7ECD">
                            <w:r>
                              <w:t>Quality assurance officer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5" o:spid="_x0000_s1030" style="width:109.5pt;height:1in;margin-top:232.9pt;margin-left:-11.5pt;mso-width-percent:0;mso-width-relative:margin;mso-wrap-distance-bottom:0;mso-wrap-distance-left:9pt;mso-wrap-distance-right:9pt;mso-wrap-distance-top:0;mso-wrap-style:square;position:absolute;visibility:visible;v-text-anchor:middle;z-index:251667456" arcsize="10923f" fillcolor="white" strokecolor="#f79646" strokeweight="2pt">
                <v:textbox>
                  <w:txbxContent>
                    <w:p w:rsidR="003A7ECD" w:rsidP="003A7ECD">
                      <w:r>
                        <w:t>Quality assurance officer</w:t>
                      </w:r>
                    </w:p>
                  </w:txbxContent>
                </v:textbox>
              </v:roundrect>
            </w:pict>
          </mc:Fallback>
        </mc:AlternateContent>
      </w:r>
      <w:r>
        <w:rPr>
          <w:rFonts w:eastAsia="Times New Roman"/>
          <w:noProof/>
          <w:color w:val="333333"/>
        </w:rPr>
        <mc:AlternateContent>
          <mc:Choice Requires="wps">
            <w:drawing>
              <wp:anchor distT="0" distB="0" distL="114300" distR="114300" simplePos="0" relativeHeight="251674624" behindDoc="0" locked="0" layoutInCell="1" allowOverlap="1">
                <wp:simplePos x="0" y="0"/>
                <wp:positionH relativeFrom="column">
                  <wp:posOffset>1333500</wp:posOffset>
                </wp:positionH>
                <wp:positionV relativeFrom="paragraph">
                  <wp:posOffset>1732280</wp:posOffset>
                </wp:positionV>
                <wp:extent cx="552450" cy="203200"/>
                <wp:effectExtent l="0" t="0" r="19050" b="25400"/>
                <wp:wrapNone/>
                <wp:docPr id="9" name="Left Arrow 9"/>
                <wp:cNvGraphicFramePr/>
                <a:graphic xmlns:a="http://schemas.openxmlformats.org/drawingml/2006/main">
                  <a:graphicData uri="http://schemas.microsoft.com/office/word/2010/wordprocessingShape">
                    <wps:wsp>
                      <wps:cNvSpPr/>
                      <wps:spPr>
                        <a:xfrm>
                          <a:off x="0" y="0"/>
                          <a:ext cx="552450" cy="203200"/>
                        </a:xfrm>
                        <a:prstGeom prst="lef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 o:spid="_x0000_s1031" type="#_x0000_t66" style="width:43.5pt;height:16pt;margin-top:136.4pt;margin-left:105pt;mso-height-percent:0;mso-height-relative:margin;mso-width-percent:0;mso-width-relative:margin;mso-wrap-distance-bottom:0;mso-wrap-distance-left:9pt;mso-wrap-distance-right:9pt;mso-wrap-distance-top:0;mso-wrap-style:square;position:absolute;visibility:visible;v-text-anchor:middle;z-index:251675648" adj="3972" fillcolor="#c0504d" strokecolor="#243f60" strokeweight="2pt"/>
            </w:pict>
          </mc:Fallback>
        </mc:AlternateContent>
      </w:r>
      <w:r>
        <w:rPr>
          <w:rFonts w:eastAsia="Times New Roman"/>
          <w:noProof/>
          <w:color w:val="333333"/>
        </w:rPr>
        <mc:AlternateContent>
          <mc:Choice Requires="wps">
            <w:drawing>
              <wp:anchor distT="0" distB="0" distL="114300" distR="114300" simplePos="0" relativeHeight="251672576" behindDoc="0" locked="0" layoutInCell="1" allowOverlap="1">
                <wp:simplePos x="0" y="0"/>
                <wp:positionH relativeFrom="column">
                  <wp:posOffset>2667000</wp:posOffset>
                </wp:positionH>
                <wp:positionV relativeFrom="paragraph">
                  <wp:posOffset>665480</wp:posOffset>
                </wp:positionV>
                <wp:extent cx="133350" cy="730250"/>
                <wp:effectExtent l="19050" t="0" r="38100" b="31750"/>
                <wp:wrapNone/>
                <wp:docPr id="8" name="Down Arrow 8"/>
                <wp:cNvGraphicFramePr/>
                <a:graphic xmlns:a="http://schemas.openxmlformats.org/drawingml/2006/main">
                  <a:graphicData uri="http://schemas.microsoft.com/office/word/2010/wordprocessingShape">
                    <wps:wsp>
                      <wps:cNvSpPr/>
                      <wps:spPr>
                        <a:xfrm>
                          <a:off x="0" y="0"/>
                          <a:ext cx="133350" cy="730250"/>
                        </a:xfrm>
                        <a:prstGeom prst="down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8" o:spid="_x0000_s1032" type="#_x0000_t67" style="width:10.5pt;height:57.5pt;margin-top:52.4pt;margin-left:210pt;mso-height-percent:0;mso-height-relative:margin;mso-width-percent:0;mso-width-relative:margin;mso-wrap-distance-bottom:0;mso-wrap-distance-left:9pt;mso-wrap-distance-right:9pt;mso-wrap-distance-top:0;mso-wrap-style:square;position:absolute;visibility:visible;v-text-anchor:middle;z-index:251673600" adj="19628" fillcolor="#c0504d" strokecolor="#622423" strokeweight="2pt"/>
            </w:pict>
          </mc:Fallback>
        </mc:AlternateContent>
      </w:r>
      <w:r>
        <w:rPr>
          <w:rFonts w:eastAsia="Times New Roman"/>
          <w:noProof/>
          <w:color w:val="333333"/>
        </w:rPr>
        <mc:AlternateContent>
          <mc:Choice Requires="wps">
            <w:drawing>
              <wp:anchor distT="0" distB="0" distL="114300" distR="114300" simplePos="0" relativeHeight="251670528" behindDoc="0" locked="0" layoutInCell="1" allowOverlap="1">
                <wp:simplePos x="0" y="0"/>
                <wp:positionH relativeFrom="column">
                  <wp:posOffset>4356100</wp:posOffset>
                </wp:positionH>
                <wp:positionV relativeFrom="paragraph">
                  <wp:posOffset>2964180</wp:posOffset>
                </wp:positionV>
                <wp:extent cx="1365250" cy="914400"/>
                <wp:effectExtent l="0" t="0" r="25400" b="19050"/>
                <wp:wrapNone/>
                <wp:docPr id="7" name="Rounded Rectangle 7"/>
                <wp:cNvGraphicFramePr/>
                <a:graphic xmlns:a="http://schemas.openxmlformats.org/drawingml/2006/main">
                  <a:graphicData uri="http://schemas.microsoft.com/office/word/2010/wordprocessingShape">
                    <wps:wsp>
                      <wps:cNvSpPr/>
                      <wps:spPr>
                        <a:xfrm>
                          <a:off x="0" y="0"/>
                          <a:ext cx="1365250"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3A7ECD" w:rsidRDefault="00885241" w:rsidP="003A7ECD">
                            <w:r>
                              <w:t xml:space="preserve">Chief engineer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7" o:spid="_x0000_s1033" style="width:107.5pt;height:1in;margin-top:233.4pt;margin-left:343pt;mso-width-percent:0;mso-width-relative:margin;mso-wrap-distance-bottom:0;mso-wrap-distance-left:9pt;mso-wrap-distance-right:9pt;mso-wrap-distance-top:0;mso-wrap-style:square;position:absolute;visibility:visible;v-text-anchor:middle;z-index:251671552" arcsize="10923f" fillcolor="white" strokecolor="#f79646" strokeweight="2pt">
                <v:textbox>
                  <w:txbxContent>
                    <w:p w:rsidR="003A7ECD" w:rsidP="003A7ECD">
                      <w:r>
                        <w:t xml:space="preserve">Chief engineer </w:t>
                      </w:r>
                    </w:p>
                  </w:txbxContent>
                </v:textbox>
              </v:roundrect>
            </w:pict>
          </mc:Fallback>
        </mc:AlternateContent>
      </w:r>
      <w:r>
        <w:rPr>
          <w:rFonts w:eastAsia="Times New Roman"/>
          <w:noProof/>
          <w:color w:val="333333"/>
        </w:rPr>
        <mc:AlternateContent>
          <mc:Choice Requires="wps">
            <w:drawing>
              <wp:anchor distT="0" distB="0" distL="114300" distR="114300" simplePos="0" relativeHeight="251668480" behindDoc="0" locked="0" layoutInCell="1" allowOverlap="1">
                <wp:simplePos x="0" y="0"/>
                <wp:positionH relativeFrom="column">
                  <wp:posOffset>2260600</wp:posOffset>
                </wp:positionH>
                <wp:positionV relativeFrom="paragraph">
                  <wp:posOffset>2964180</wp:posOffset>
                </wp:positionV>
                <wp:extent cx="1441450" cy="914400"/>
                <wp:effectExtent l="0" t="0" r="25400" b="19050"/>
                <wp:wrapNone/>
                <wp:docPr id="6" name="Rounded Rectangle 6"/>
                <wp:cNvGraphicFramePr/>
                <a:graphic xmlns:a="http://schemas.openxmlformats.org/drawingml/2006/main">
                  <a:graphicData uri="http://schemas.microsoft.com/office/word/2010/wordprocessingShape">
                    <wps:wsp>
                      <wps:cNvSpPr/>
                      <wps:spPr>
                        <a:xfrm>
                          <a:off x="0" y="0"/>
                          <a:ext cx="1441450"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3A7ECD" w:rsidRDefault="00885241" w:rsidP="003A7ECD">
                            <w:r>
                              <w:t>Finance/accounts officer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6" o:spid="_x0000_s1034" style="width:113.5pt;height:1in;margin-top:233.4pt;margin-left:178pt;mso-width-percent:0;mso-width-relative:margin;mso-wrap-distance-bottom:0;mso-wrap-distance-left:9pt;mso-wrap-distance-right:9pt;mso-wrap-distance-top:0;mso-wrap-style:square;position:absolute;visibility:visible;v-text-anchor:middle;z-index:251669504" arcsize="10923f" fillcolor="white" strokecolor="#f79646" strokeweight="2pt">
                <v:textbox>
                  <w:txbxContent>
                    <w:p w:rsidR="003A7ECD" w:rsidP="003A7ECD">
                      <w:r>
                        <w:t>Finance/accounts officer</w:t>
                      </w:r>
                    </w:p>
                  </w:txbxContent>
                </v:textbox>
              </v:roundrect>
            </w:pict>
          </mc:Fallback>
        </mc:AlternateContent>
      </w:r>
      <w:r>
        <w:rPr>
          <w:rFonts w:eastAsia="Times New Roman"/>
          <w:noProof/>
          <w:color w:val="333333"/>
        </w:rPr>
        <mc:AlternateContent>
          <mc:Choice Requires="wps">
            <w:drawing>
              <wp:anchor distT="0" distB="0" distL="114300" distR="114300" simplePos="0" relativeHeight="251662336" behindDoc="0" locked="0" layoutInCell="1" allowOverlap="1">
                <wp:simplePos x="0" y="0"/>
                <wp:positionH relativeFrom="column">
                  <wp:posOffset>-107950</wp:posOffset>
                </wp:positionH>
                <wp:positionV relativeFrom="paragraph">
                  <wp:posOffset>1395730</wp:posOffset>
                </wp:positionV>
                <wp:extent cx="1441450" cy="914400"/>
                <wp:effectExtent l="0" t="0" r="25400" b="19050"/>
                <wp:wrapNone/>
                <wp:docPr id="3" name="Rounded Rectangle 3"/>
                <wp:cNvGraphicFramePr/>
                <a:graphic xmlns:a="http://schemas.openxmlformats.org/drawingml/2006/main">
                  <a:graphicData uri="http://schemas.microsoft.com/office/word/2010/wordprocessingShape">
                    <wps:wsp>
                      <wps:cNvSpPr/>
                      <wps:spPr>
                        <a:xfrm>
                          <a:off x="0" y="0"/>
                          <a:ext cx="1441450"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505E6" w:rsidRDefault="00885241" w:rsidP="002505E6">
                            <w:r>
                              <w:t>Design officer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3" o:spid="_x0000_s1035" style="width:113.5pt;height:1in;margin-top:109.9pt;margin-left:-8.5pt;mso-width-percent:0;mso-width-relative:margin;mso-wrap-distance-bottom:0;mso-wrap-distance-left:9pt;mso-wrap-distance-right:9pt;mso-wrap-distance-top:0;mso-wrap-style:square;position:absolute;visibility:visible;v-text-anchor:middle;z-index:251663360" arcsize="10923f" fillcolor="white" strokecolor="#f79646" strokeweight="2pt">
                <v:textbox>
                  <w:txbxContent>
                    <w:p w:rsidR="002505E6" w:rsidP="002505E6">
                      <w:r>
                        <w:t>Design officer</w:t>
                      </w:r>
                    </w:p>
                  </w:txbxContent>
                </v:textbox>
              </v:roundrect>
            </w:pict>
          </mc:Fallback>
        </mc:AlternateContent>
      </w:r>
      <w:r>
        <w:rPr>
          <w:rFonts w:eastAsia="Times New Roman"/>
          <w:noProof/>
          <w:color w:val="333333"/>
        </w:rPr>
        <mc:AlternateContent>
          <mc:Choice Requires="wps">
            <w:drawing>
              <wp:anchor distT="0" distB="0" distL="114300" distR="114300" simplePos="0" relativeHeight="251664384" behindDoc="0" locked="0" layoutInCell="1" allowOverlap="1">
                <wp:simplePos x="0" y="0"/>
                <wp:positionH relativeFrom="column">
                  <wp:posOffset>4203700</wp:posOffset>
                </wp:positionH>
                <wp:positionV relativeFrom="paragraph">
                  <wp:posOffset>1427480</wp:posOffset>
                </wp:positionV>
                <wp:extent cx="1390650" cy="914400"/>
                <wp:effectExtent l="0" t="0" r="19050" b="19050"/>
                <wp:wrapNone/>
                <wp:docPr id="4" name="Rounded Rectangle 4"/>
                <wp:cNvGraphicFramePr/>
                <a:graphic xmlns:a="http://schemas.openxmlformats.org/drawingml/2006/main">
                  <a:graphicData uri="http://schemas.microsoft.com/office/word/2010/wordprocessingShape">
                    <wps:wsp>
                      <wps:cNvSpPr/>
                      <wps:spPr>
                        <a:xfrm>
                          <a:off x="0" y="0"/>
                          <a:ext cx="1390650"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505E6" w:rsidRDefault="00885241" w:rsidP="002505E6">
                            <w:r>
                              <w:t xml:space="preserve">Communications officer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4" o:spid="_x0000_s1036" style="width:109.5pt;height:1in;margin-top:112.4pt;margin-left:331pt;mso-width-percent:0;mso-width-relative:margin;mso-wrap-distance-bottom:0;mso-wrap-distance-left:9pt;mso-wrap-distance-right:9pt;mso-wrap-distance-top:0;mso-wrap-style:square;position:absolute;visibility:visible;v-text-anchor:middle;z-index:251665408" arcsize="10923f" fillcolor="white" strokecolor="#f79646" strokeweight="2pt">
                <v:textbox>
                  <w:txbxContent>
                    <w:p w:rsidR="002505E6" w:rsidP="002505E6">
                      <w:r>
                        <w:t xml:space="preserve">Communications officer </w:t>
                      </w:r>
                    </w:p>
                  </w:txbxContent>
                </v:textbox>
              </v:roundrect>
            </w:pict>
          </mc:Fallback>
        </mc:AlternateContent>
      </w:r>
      <w:r>
        <w:rPr>
          <w:rFonts w:eastAsia="Times New Roman"/>
          <w:noProof/>
          <w:color w:val="333333"/>
        </w:rPr>
        <mc:AlternateContent>
          <mc:Choice Requires="wps">
            <w:drawing>
              <wp:anchor distT="0" distB="0" distL="114300" distR="114300" simplePos="0" relativeHeight="251658240" behindDoc="0" locked="0" layoutInCell="1" allowOverlap="1">
                <wp:simplePos x="0" y="0"/>
                <wp:positionH relativeFrom="column">
                  <wp:posOffset>1885950</wp:posOffset>
                </wp:positionH>
                <wp:positionV relativeFrom="paragraph">
                  <wp:posOffset>1427480</wp:posOffset>
                </wp:positionV>
                <wp:extent cx="1784350" cy="914400"/>
                <wp:effectExtent l="0" t="0" r="25400" b="19050"/>
                <wp:wrapNone/>
                <wp:docPr id="1" name="Rounded Rectangle 1"/>
                <wp:cNvGraphicFramePr/>
                <a:graphic xmlns:a="http://schemas.openxmlformats.org/drawingml/2006/main">
                  <a:graphicData uri="http://schemas.microsoft.com/office/word/2010/wordprocessingShape">
                    <wps:wsp>
                      <wps:cNvSpPr/>
                      <wps:spPr>
                        <a:xfrm>
                          <a:off x="0" y="0"/>
                          <a:ext cx="1784350"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505E6" w:rsidRDefault="00885241" w:rsidP="002505E6">
                            <w:r>
                              <w:t xml:space="preserve">Contract manager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1" o:spid="_x0000_s1037" style="width:140.5pt;height:1in;margin-top:112.4pt;margin-left:148.5pt;mso-width-percent:0;mso-width-relative:margin;mso-wrap-distance-bottom:0;mso-wrap-distance-left:9pt;mso-wrap-distance-right:9pt;mso-wrap-distance-top:0;mso-wrap-style:square;position:absolute;visibility:visible;v-text-anchor:middle;z-index:251659264" arcsize="10923f" fillcolor="white" strokecolor="#f79646" strokeweight="2pt">
                <v:textbox>
                  <w:txbxContent>
                    <w:p w:rsidR="002505E6" w:rsidP="002505E6">
                      <w:r>
                        <w:t xml:space="preserve">Contract manager </w:t>
                      </w:r>
                    </w:p>
                  </w:txbxContent>
                </v:textbox>
              </v:roundrect>
            </w:pict>
          </mc:Fallback>
        </mc:AlternateContent>
      </w:r>
    </w:p>
    <w:p w:rsidR="00405BD6" w:rsidRPr="00405BD6" w:rsidRDefault="00405BD6" w:rsidP="00405BD6">
      <w:pPr>
        <w:rPr>
          <w:rFonts w:eastAsia="Times New Roman"/>
        </w:rPr>
      </w:pPr>
    </w:p>
    <w:p w:rsidR="00405BD6" w:rsidRPr="00405BD6" w:rsidRDefault="00405BD6" w:rsidP="00405BD6">
      <w:pPr>
        <w:rPr>
          <w:rFonts w:eastAsia="Times New Roman"/>
        </w:rPr>
      </w:pPr>
    </w:p>
    <w:p w:rsidR="00405BD6" w:rsidRPr="00405BD6" w:rsidRDefault="00405BD6" w:rsidP="00405BD6">
      <w:pPr>
        <w:rPr>
          <w:rFonts w:eastAsia="Times New Roman"/>
        </w:rPr>
      </w:pPr>
    </w:p>
    <w:p w:rsidR="00405BD6" w:rsidRPr="00405BD6" w:rsidRDefault="00405BD6" w:rsidP="00405BD6">
      <w:pPr>
        <w:rPr>
          <w:rFonts w:eastAsia="Times New Roman"/>
        </w:rPr>
      </w:pPr>
    </w:p>
    <w:p w:rsidR="00405BD6" w:rsidRPr="00405BD6" w:rsidRDefault="00405BD6" w:rsidP="00405BD6">
      <w:pPr>
        <w:rPr>
          <w:rFonts w:eastAsia="Times New Roman"/>
        </w:rPr>
      </w:pPr>
    </w:p>
    <w:p w:rsidR="00405BD6" w:rsidRPr="00405BD6" w:rsidRDefault="00405BD6" w:rsidP="00405BD6">
      <w:pPr>
        <w:rPr>
          <w:rFonts w:eastAsia="Times New Roman"/>
        </w:rPr>
      </w:pPr>
    </w:p>
    <w:p w:rsidR="00405BD6" w:rsidRPr="00405BD6" w:rsidRDefault="00405BD6" w:rsidP="00405BD6">
      <w:pPr>
        <w:rPr>
          <w:rFonts w:eastAsia="Times New Roman"/>
        </w:rPr>
      </w:pPr>
    </w:p>
    <w:p w:rsidR="00405BD6" w:rsidRPr="00405BD6" w:rsidRDefault="00405BD6" w:rsidP="00405BD6">
      <w:pPr>
        <w:rPr>
          <w:rFonts w:eastAsia="Times New Roman"/>
        </w:rPr>
      </w:pPr>
    </w:p>
    <w:p w:rsidR="00405BD6" w:rsidRPr="00405BD6" w:rsidRDefault="00405BD6" w:rsidP="00405BD6">
      <w:pPr>
        <w:rPr>
          <w:rFonts w:eastAsia="Times New Roman"/>
        </w:rPr>
      </w:pPr>
    </w:p>
    <w:p w:rsidR="00405BD6" w:rsidRPr="00405BD6" w:rsidRDefault="00405BD6" w:rsidP="00405BD6">
      <w:pPr>
        <w:rPr>
          <w:rFonts w:eastAsia="Times New Roman"/>
        </w:rPr>
      </w:pPr>
    </w:p>
    <w:p w:rsidR="00405BD6" w:rsidRDefault="00405BD6" w:rsidP="00405BD6">
      <w:pPr>
        <w:rPr>
          <w:rFonts w:eastAsia="Times New Roman"/>
        </w:rPr>
      </w:pPr>
    </w:p>
    <w:p w:rsidR="00405BD6" w:rsidRDefault="00885241" w:rsidP="00B02682">
      <w:pPr>
        <w:tabs>
          <w:tab w:val="left" w:pos="1540"/>
          <w:tab w:val="center" w:pos="4680"/>
        </w:tabs>
        <w:ind w:firstLine="720"/>
        <w:jc w:val="left"/>
        <w:rPr>
          <w:rFonts w:eastAsia="Times New Roman"/>
        </w:rPr>
      </w:pPr>
      <w:bookmarkStart w:id="0" w:name="_GoBack"/>
      <w:bookmarkEnd w:id="0"/>
      <w:r>
        <w:rPr>
          <w:rFonts w:eastAsia="Times New Roman"/>
        </w:rPr>
        <w:t xml:space="preserve">The role of the company manager or </w:t>
      </w:r>
      <w:r>
        <w:rPr>
          <w:rFonts w:eastAsia="Times New Roman"/>
        </w:rPr>
        <w:t>the CEO is to manage the overall company operations, including the contract. The CEO ensures that the contract is on course and that the contract manager is working well and that the challenges being experienced are addressed as required to meet the contra</w:t>
      </w:r>
      <w:r>
        <w:rPr>
          <w:rFonts w:eastAsia="Times New Roman"/>
        </w:rPr>
        <w:t>ct goals and build the company's reputation. The CEO also provides reports to the board of directors of the company on the performance and progress of the contract.</w:t>
      </w:r>
    </w:p>
    <w:p w:rsidR="00544D69" w:rsidRDefault="00885241" w:rsidP="00405BD6">
      <w:pPr>
        <w:tabs>
          <w:tab w:val="left" w:pos="1540"/>
          <w:tab w:val="center" w:pos="4680"/>
        </w:tabs>
        <w:jc w:val="left"/>
        <w:rPr>
          <w:rFonts w:eastAsia="Times New Roman"/>
        </w:rPr>
      </w:pPr>
      <w:r>
        <w:rPr>
          <w:rFonts w:eastAsia="Times New Roman"/>
        </w:rPr>
        <w:t xml:space="preserve">The contact manager is the overall lead team of the contract. He or she ensures that there </w:t>
      </w:r>
      <w:r>
        <w:rPr>
          <w:rFonts w:eastAsia="Times New Roman"/>
        </w:rPr>
        <w:t>are adequate and timely reports to the company manager on the performance and progress of the contract</w:t>
      </w:r>
      <w:r w:rsidR="00FC1C7A">
        <w:rPr>
          <w:rFonts w:eastAsia="Times New Roman"/>
        </w:rPr>
        <w:t xml:space="preserve"> (</w:t>
      </w:r>
      <w:r w:rsidR="00FC1C7A" w:rsidRPr="00F72C8C">
        <w:rPr>
          <w:rFonts w:eastAsia="Times New Roman"/>
        </w:rPr>
        <w:t>Ilin,</w:t>
      </w:r>
      <w:r w:rsidR="00FC1C7A">
        <w:rPr>
          <w:rFonts w:eastAsia="Times New Roman"/>
        </w:rPr>
        <w:t xml:space="preserve"> Kalinina, Levina &amp; Iliashenko, </w:t>
      </w:r>
      <w:r w:rsidR="00FC1C7A" w:rsidRPr="00F72C8C">
        <w:rPr>
          <w:rFonts w:eastAsia="Times New Roman"/>
        </w:rPr>
        <w:t>2016)</w:t>
      </w:r>
      <w:r>
        <w:rPr>
          <w:rFonts w:eastAsia="Times New Roman"/>
        </w:rPr>
        <w:t>. Besides, they coordinate all activities of the agreement among all the other officers to achieve the set con</w:t>
      </w:r>
      <w:r>
        <w:rPr>
          <w:rFonts w:eastAsia="Times New Roman"/>
        </w:rPr>
        <w:t xml:space="preserve">tract. The design officer is the lead </w:t>
      </w:r>
      <w:r>
        <w:rPr>
          <w:rFonts w:eastAsia="Times New Roman"/>
        </w:rPr>
        <w:lastRenderedPageBreak/>
        <w:t>team in the designing of the product and its delivery. They supervise the designers and helps in ensuring that the design that the company promised is achieved. They report to the contract manager on any issues regardi</w:t>
      </w:r>
      <w:r>
        <w:rPr>
          <w:rFonts w:eastAsia="Times New Roman"/>
        </w:rPr>
        <w:t>ng design matters. The communications officer is responsible for any communications regarding the contract company's activities to the client on behalf of the contract team. They have to liaise with the contract manager regarding the information to be comm</w:t>
      </w:r>
      <w:r>
        <w:rPr>
          <w:rFonts w:eastAsia="Times New Roman"/>
        </w:rPr>
        <w:t>unicated.</w:t>
      </w:r>
    </w:p>
    <w:p w:rsidR="00F72C8C" w:rsidRDefault="00885241" w:rsidP="00B02682">
      <w:pPr>
        <w:tabs>
          <w:tab w:val="left" w:pos="1540"/>
          <w:tab w:val="center" w:pos="4680"/>
        </w:tabs>
        <w:ind w:firstLine="720"/>
        <w:jc w:val="left"/>
        <w:rPr>
          <w:rFonts w:eastAsia="Times New Roman"/>
        </w:rPr>
      </w:pPr>
      <w:r>
        <w:rPr>
          <w:rFonts w:eastAsia="Times New Roman"/>
        </w:rPr>
        <w:t>The chief engineer is responsible for any engineering activities and expertise required in the contract in addition to supervising other engineering officers. They report directly to the contract manager. The finance officer is responsible for any financia</w:t>
      </w:r>
      <w:r>
        <w:rPr>
          <w:rFonts w:eastAsia="Times New Roman"/>
        </w:rPr>
        <w:t>l activities in the contract, including budgeting and expenditure, and reports to the contract manager. The quality assurance officer is accountable for the quality of the activities carried out in the contract. They ensure that standards are maintained re</w:t>
      </w:r>
      <w:r>
        <w:rPr>
          <w:rFonts w:eastAsia="Times New Roman"/>
        </w:rPr>
        <w:t xml:space="preserve">garding the product being made.  </w:t>
      </w:r>
    </w:p>
    <w:p w:rsidR="00B02682" w:rsidRDefault="00B02682" w:rsidP="00405BD6">
      <w:pPr>
        <w:tabs>
          <w:tab w:val="left" w:pos="1540"/>
          <w:tab w:val="center" w:pos="4680"/>
        </w:tabs>
        <w:jc w:val="left"/>
        <w:rPr>
          <w:rFonts w:eastAsia="Times New Roman"/>
        </w:rPr>
      </w:pPr>
    </w:p>
    <w:p w:rsidR="00B02682" w:rsidRDefault="00B02682" w:rsidP="00405BD6">
      <w:pPr>
        <w:tabs>
          <w:tab w:val="left" w:pos="1540"/>
          <w:tab w:val="center" w:pos="4680"/>
        </w:tabs>
        <w:jc w:val="left"/>
        <w:rPr>
          <w:rFonts w:eastAsia="Times New Roman"/>
        </w:rPr>
      </w:pPr>
    </w:p>
    <w:p w:rsidR="00B02682" w:rsidRDefault="00B02682" w:rsidP="00405BD6">
      <w:pPr>
        <w:tabs>
          <w:tab w:val="left" w:pos="1540"/>
          <w:tab w:val="center" w:pos="4680"/>
        </w:tabs>
        <w:jc w:val="left"/>
        <w:rPr>
          <w:rFonts w:eastAsia="Times New Roman"/>
        </w:rPr>
      </w:pPr>
    </w:p>
    <w:p w:rsidR="00B02682" w:rsidRDefault="00B02682" w:rsidP="00405BD6">
      <w:pPr>
        <w:tabs>
          <w:tab w:val="left" w:pos="1540"/>
          <w:tab w:val="center" w:pos="4680"/>
        </w:tabs>
        <w:jc w:val="left"/>
        <w:rPr>
          <w:rFonts w:eastAsia="Times New Roman"/>
        </w:rPr>
      </w:pPr>
    </w:p>
    <w:p w:rsidR="00B02682" w:rsidRDefault="00B02682" w:rsidP="00405BD6">
      <w:pPr>
        <w:tabs>
          <w:tab w:val="left" w:pos="1540"/>
          <w:tab w:val="center" w:pos="4680"/>
        </w:tabs>
        <w:jc w:val="left"/>
        <w:rPr>
          <w:rFonts w:eastAsia="Times New Roman"/>
        </w:rPr>
      </w:pPr>
    </w:p>
    <w:p w:rsidR="00B02682" w:rsidRDefault="00B02682" w:rsidP="00405BD6">
      <w:pPr>
        <w:tabs>
          <w:tab w:val="left" w:pos="1540"/>
          <w:tab w:val="center" w:pos="4680"/>
        </w:tabs>
        <w:jc w:val="left"/>
        <w:rPr>
          <w:rFonts w:eastAsia="Times New Roman"/>
        </w:rPr>
      </w:pPr>
    </w:p>
    <w:p w:rsidR="00B02682" w:rsidRDefault="00B02682" w:rsidP="00405BD6">
      <w:pPr>
        <w:tabs>
          <w:tab w:val="left" w:pos="1540"/>
          <w:tab w:val="center" w:pos="4680"/>
        </w:tabs>
        <w:jc w:val="left"/>
        <w:rPr>
          <w:rFonts w:eastAsia="Times New Roman"/>
        </w:rPr>
      </w:pPr>
    </w:p>
    <w:p w:rsidR="00B02682" w:rsidRDefault="00B02682" w:rsidP="00405BD6">
      <w:pPr>
        <w:tabs>
          <w:tab w:val="left" w:pos="1540"/>
          <w:tab w:val="center" w:pos="4680"/>
        </w:tabs>
        <w:jc w:val="left"/>
        <w:rPr>
          <w:rFonts w:eastAsia="Times New Roman"/>
        </w:rPr>
      </w:pPr>
    </w:p>
    <w:p w:rsidR="00B02682" w:rsidRDefault="00B02682" w:rsidP="00405BD6">
      <w:pPr>
        <w:tabs>
          <w:tab w:val="left" w:pos="1540"/>
          <w:tab w:val="center" w:pos="4680"/>
        </w:tabs>
        <w:jc w:val="left"/>
        <w:rPr>
          <w:rFonts w:eastAsia="Times New Roman"/>
        </w:rPr>
      </w:pPr>
    </w:p>
    <w:p w:rsidR="00B02682" w:rsidRDefault="00B02682" w:rsidP="00405BD6">
      <w:pPr>
        <w:tabs>
          <w:tab w:val="left" w:pos="1540"/>
          <w:tab w:val="center" w:pos="4680"/>
        </w:tabs>
        <w:jc w:val="left"/>
        <w:rPr>
          <w:rFonts w:eastAsia="Times New Roman"/>
        </w:rPr>
      </w:pPr>
    </w:p>
    <w:p w:rsidR="00B02682" w:rsidRDefault="00B02682" w:rsidP="00405BD6">
      <w:pPr>
        <w:tabs>
          <w:tab w:val="left" w:pos="1540"/>
          <w:tab w:val="center" w:pos="4680"/>
        </w:tabs>
        <w:jc w:val="left"/>
        <w:rPr>
          <w:rFonts w:eastAsia="Times New Roman"/>
        </w:rPr>
      </w:pPr>
    </w:p>
    <w:p w:rsidR="00F72C8C" w:rsidRDefault="00885241" w:rsidP="00B02682">
      <w:pPr>
        <w:tabs>
          <w:tab w:val="left" w:pos="1540"/>
          <w:tab w:val="center" w:pos="4680"/>
        </w:tabs>
        <w:rPr>
          <w:rFonts w:eastAsia="Times New Roman"/>
        </w:rPr>
      </w:pPr>
      <w:r>
        <w:rPr>
          <w:rFonts w:eastAsia="Times New Roman"/>
        </w:rPr>
        <w:lastRenderedPageBreak/>
        <w:t>References</w:t>
      </w:r>
    </w:p>
    <w:p w:rsidR="00B02682" w:rsidRDefault="00885241" w:rsidP="00B02682">
      <w:pPr>
        <w:tabs>
          <w:tab w:val="left" w:pos="1540"/>
          <w:tab w:val="center" w:pos="4680"/>
        </w:tabs>
        <w:ind w:left="1541" w:hanging="1541"/>
        <w:jc w:val="left"/>
        <w:rPr>
          <w:rFonts w:eastAsia="Times New Roman"/>
        </w:rPr>
      </w:pPr>
      <w:r w:rsidRPr="00F72C8C">
        <w:rPr>
          <w:rFonts w:eastAsia="Times New Roman"/>
        </w:rPr>
        <w:t>Barker, W. B. (2019). The Tax Cuts and Jobs Act of 2017: The SALT Deduction, Tax Competition, and Double Taxation. </w:t>
      </w:r>
      <w:r w:rsidRPr="00F72C8C">
        <w:rPr>
          <w:rFonts w:eastAsia="Times New Roman"/>
          <w:i/>
          <w:iCs/>
        </w:rPr>
        <w:t>San Diego L. Rev.</w:t>
      </w:r>
      <w:r w:rsidRPr="00F72C8C">
        <w:rPr>
          <w:rFonts w:eastAsia="Times New Roman"/>
        </w:rPr>
        <w:t>, </w:t>
      </w:r>
      <w:r w:rsidRPr="00F72C8C">
        <w:rPr>
          <w:rFonts w:eastAsia="Times New Roman"/>
          <w:i/>
          <w:iCs/>
        </w:rPr>
        <w:t>56</w:t>
      </w:r>
      <w:r w:rsidRPr="00F72C8C">
        <w:rPr>
          <w:rFonts w:eastAsia="Times New Roman"/>
        </w:rPr>
        <w:t>, 73.</w:t>
      </w:r>
    </w:p>
    <w:p w:rsidR="00B02682" w:rsidRDefault="00885241" w:rsidP="00B02682">
      <w:pPr>
        <w:tabs>
          <w:tab w:val="left" w:pos="1540"/>
          <w:tab w:val="center" w:pos="4680"/>
        </w:tabs>
        <w:ind w:left="1541" w:hanging="1541"/>
        <w:jc w:val="left"/>
        <w:rPr>
          <w:rFonts w:eastAsia="Times New Roman"/>
        </w:rPr>
      </w:pPr>
      <w:r w:rsidRPr="00F72C8C">
        <w:rPr>
          <w:rFonts w:eastAsia="Times New Roman"/>
        </w:rPr>
        <w:t>Ilin, I. V., Kalinina, O. V., Levina, A. I., &amp; Iliashenko</w:t>
      </w:r>
      <w:r w:rsidRPr="00F72C8C">
        <w:rPr>
          <w:rFonts w:eastAsia="Times New Roman"/>
        </w:rPr>
        <w:t>, O. Y. (2016). Approach to Organizational Structure Modelling in Construction Companies. In </w:t>
      </w:r>
      <w:r w:rsidRPr="00F72C8C">
        <w:rPr>
          <w:rFonts w:eastAsia="Times New Roman"/>
          <w:i/>
          <w:iCs/>
        </w:rPr>
        <w:t>MATEC Web of Conferences</w:t>
      </w:r>
      <w:r w:rsidRPr="00F72C8C">
        <w:rPr>
          <w:rFonts w:eastAsia="Times New Roman"/>
        </w:rPr>
        <w:t> (Vol. 86, p. 05028). EDP Sciences.</w:t>
      </w:r>
    </w:p>
    <w:p w:rsidR="00B02682" w:rsidRDefault="00885241" w:rsidP="00B02682">
      <w:pPr>
        <w:tabs>
          <w:tab w:val="left" w:pos="1540"/>
          <w:tab w:val="center" w:pos="4680"/>
        </w:tabs>
        <w:ind w:left="1541" w:hanging="1541"/>
        <w:jc w:val="left"/>
        <w:rPr>
          <w:rFonts w:eastAsia="Times New Roman"/>
        </w:rPr>
      </w:pPr>
      <w:r w:rsidRPr="00F72C8C">
        <w:rPr>
          <w:rFonts w:eastAsia="Times New Roman"/>
        </w:rPr>
        <w:t>Kochan, T. A., Katz, H. C., &amp; McKersie, R. B. (2018). </w:t>
      </w:r>
      <w:r w:rsidRPr="00F72C8C">
        <w:rPr>
          <w:rFonts w:eastAsia="Times New Roman"/>
          <w:i/>
          <w:iCs/>
        </w:rPr>
        <w:t>The transformation of American industrial relatio</w:t>
      </w:r>
      <w:r w:rsidRPr="00F72C8C">
        <w:rPr>
          <w:rFonts w:eastAsia="Times New Roman"/>
          <w:i/>
          <w:iCs/>
        </w:rPr>
        <w:t>ns</w:t>
      </w:r>
      <w:r w:rsidRPr="00F72C8C">
        <w:rPr>
          <w:rFonts w:eastAsia="Times New Roman"/>
        </w:rPr>
        <w:t>. Cornell University Press.</w:t>
      </w:r>
    </w:p>
    <w:p w:rsidR="00B02682" w:rsidRDefault="00885241" w:rsidP="00B02682">
      <w:pPr>
        <w:tabs>
          <w:tab w:val="left" w:pos="1540"/>
          <w:tab w:val="center" w:pos="4680"/>
        </w:tabs>
        <w:ind w:left="1541" w:hanging="1541"/>
        <w:jc w:val="left"/>
        <w:rPr>
          <w:rFonts w:eastAsia="Times New Roman"/>
        </w:rPr>
      </w:pPr>
      <w:r w:rsidRPr="00F72C8C">
        <w:rPr>
          <w:rFonts w:eastAsia="Times New Roman"/>
        </w:rPr>
        <w:t>Nawaz, W., &amp; Koç, M. (2020). Case Study: United States of America. In </w:t>
      </w:r>
      <w:r w:rsidRPr="00F72C8C">
        <w:rPr>
          <w:rFonts w:eastAsia="Times New Roman"/>
          <w:i/>
          <w:iCs/>
        </w:rPr>
        <w:t>Industry, University and Government Partnerships for the Sustainable Development of Knowledge-Based Society</w:t>
      </w:r>
      <w:r w:rsidRPr="00F72C8C">
        <w:rPr>
          <w:rFonts w:eastAsia="Times New Roman"/>
        </w:rPr>
        <w:t> (pp. 9-33). Springer, Cham.</w:t>
      </w:r>
    </w:p>
    <w:p w:rsidR="00F72C8C" w:rsidRDefault="00F72C8C" w:rsidP="00405BD6">
      <w:pPr>
        <w:tabs>
          <w:tab w:val="left" w:pos="1540"/>
          <w:tab w:val="center" w:pos="4680"/>
        </w:tabs>
        <w:jc w:val="left"/>
        <w:rPr>
          <w:rFonts w:eastAsia="Times New Roman"/>
        </w:rPr>
      </w:pPr>
    </w:p>
    <w:p w:rsidR="00F72C8C" w:rsidRDefault="00F72C8C" w:rsidP="00405BD6">
      <w:pPr>
        <w:tabs>
          <w:tab w:val="left" w:pos="1540"/>
          <w:tab w:val="center" w:pos="4680"/>
        </w:tabs>
        <w:jc w:val="left"/>
        <w:rPr>
          <w:rFonts w:eastAsia="Times New Roman"/>
        </w:rPr>
      </w:pPr>
    </w:p>
    <w:p w:rsidR="00987A62" w:rsidRPr="00405BD6" w:rsidRDefault="00885241" w:rsidP="00405BD6">
      <w:pPr>
        <w:tabs>
          <w:tab w:val="left" w:pos="1540"/>
          <w:tab w:val="center" w:pos="4680"/>
        </w:tabs>
        <w:jc w:val="left"/>
        <w:rPr>
          <w:rFonts w:eastAsia="Times New Roman"/>
        </w:rPr>
      </w:pPr>
      <w:r>
        <w:rPr>
          <w:rFonts w:eastAsia="Times New Roman"/>
        </w:rPr>
        <w:tab/>
      </w:r>
      <w:r>
        <w:rPr>
          <w:rFonts w:eastAsia="Times New Roman"/>
        </w:rPr>
        <w:tab/>
      </w:r>
    </w:p>
    <w:sectPr w:rsidR="00987A62" w:rsidRPr="00405BD6" w:rsidSect="00FC1C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241" w:rsidRDefault="00885241">
      <w:pPr>
        <w:spacing w:line="240" w:lineRule="auto"/>
      </w:pPr>
      <w:r>
        <w:separator/>
      </w:r>
    </w:p>
  </w:endnote>
  <w:endnote w:type="continuationSeparator" w:id="0">
    <w:p w:rsidR="00885241" w:rsidRDefault="008852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241" w:rsidRDefault="00885241">
      <w:pPr>
        <w:spacing w:line="240" w:lineRule="auto"/>
      </w:pPr>
      <w:r>
        <w:separator/>
      </w:r>
    </w:p>
  </w:footnote>
  <w:footnote w:type="continuationSeparator" w:id="0">
    <w:p w:rsidR="00885241" w:rsidRDefault="008852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C7A" w:rsidRDefault="00885241" w:rsidP="00CD6BF1">
    <w:pPr>
      <w:pStyle w:val="Header"/>
      <w:jc w:val="left"/>
    </w:pPr>
    <w:r>
      <w:t xml:space="preserve">WEEK1: ASSIGNMENT 1                                                                 </w:t>
    </w:r>
    <w:r w:rsidR="00CD6BF1">
      <w:t xml:space="preserve">   </w:t>
    </w:r>
    <w:r>
      <w:t xml:space="preserve">                                         </w:t>
    </w:r>
    <w:sdt>
      <w:sdtPr>
        <w:id w:val="18624791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6F12">
          <w:rPr>
            <w:noProof/>
          </w:rPr>
          <w:t>2</w:t>
        </w:r>
        <w:r>
          <w:rPr>
            <w:noProof/>
          </w:rPr>
          <w:fldChar w:fldCharType="end"/>
        </w:r>
      </w:sdtContent>
    </w:sdt>
  </w:p>
  <w:p w:rsidR="00FC1C7A" w:rsidRDefault="00FC1C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C7A" w:rsidRDefault="00885241" w:rsidP="00CD6BF1">
    <w:pPr>
      <w:pStyle w:val="Header"/>
      <w:jc w:val="left"/>
    </w:pPr>
    <w:r>
      <w:t>Running</w:t>
    </w:r>
    <w:r w:rsidR="00CD6BF1">
      <w:t xml:space="preserve"> </w:t>
    </w:r>
    <w:r>
      <w:t xml:space="preserve">head: WEEK1: ASSIGNMENT 1         </w:t>
    </w:r>
    <w:r>
      <w:t xml:space="preserve">                                                                           </w:t>
    </w:r>
    <w:sdt>
      <w:sdtPr>
        <w:id w:val="-16359422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6F12">
          <w:rPr>
            <w:noProof/>
          </w:rPr>
          <w:t>1</w:t>
        </w:r>
        <w:r>
          <w:rPr>
            <w:noProof/>
          </w:rPr>
          <w:fldChar w:fldCharType="end"/>
        </w:r>
      </w:sdtContent>
    </w:sdt>
  </w:p>
  <w:p w:rsidR="00FC1C7A" w:rsidRDefault="00FC1C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A62"/>
    <w:rsid w:val="00024D2B"/>
    <w:rsid w:val="000F3EDE"/>
    <w:rsid w:val="00175326"/>
    <w:rsid w:val="002505E6"/>
    <w:rsid w:val="003A7ECD"/>
    <w:rsid w:val="00405BD6"/>
    <w:rsid w:val="00544D69"/>
    <w:rsid w:val="005630BF"/>
    <w:rsid w:val="006B409D"/>
    <w:rsid w:val="006F548D"/>
    <w:rsid w:val="007F4454"/>
    <w:rsid w:val="00885241"/>
    <w:rsid w:val="00901D40"/>
    <w:rsid w:val="00987A62"/>
    <w:rsid w:val="00A126BD"/>
    <w:rsid w:val="00A813A2"/>
    <w:rsid w:val="00AE5A50"/>
    <w:rsid w:val="00B02682"/>
    <w:rsid w:val="00BA77F3"/>
    <w:rsid w:val="00CD6BF1"/>
    <w:rsid w:val="00D86F12"/>
    <w:rsid w:val="00F72C8C"/>
    <w:rsid w:val="00FC1C7A"/>
    <w:rsid w:val="00FC4D4C"/>
    <w:rsid w:val="00FE7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C7A"/>
    <w:pPr>
      <w:tabs>
        <w:tab w:val="center" w:pos="4680"/>
        <w:tab w:val="right" w:pos="9360"/>
      </w:tabs>
      <w:spacing w:line="240" w:lineRule="auto"/>
    </w:pPr>
  </w:style>
  <w:style w:type="character" w:customStyle="1" w:styleId="HeaderChar">
    <w:name w:val="Header Char"/>
    <w:basedOn w:val="DefaultParagraphFont"/>
    <w:link w:val="Header"/>
    <w:uiPriority w:val="99"/>
    <w:rsid w:val="00FC1C7A"/>
    <w:rPr>
      <w:rFonts w:ascii="Calibri" w:eastAsia="SimSun" w:hAnsi="Calibri"/>
      <w:sz w:val="22"/>
    </w:rPr>
  </w:style>
  <w:style w:type="paragraph" w:styleId="Footer">
    <w:name w:val="footer"/>
    <w:basedOn w:val="Normal"/>
    <w:link w:val="FooterChar"/>
    <w:uiPriority w:val="99"/>
    <w:unhideWhenUsed/>
    <w:rsid w:val="00FC1C7A"/>
    <w:pPr>
      <w:tabs>
        <w:tab w:val="center" w:pos="4680"/>
        <w:tab w:val="right" w:pos="9360"/>
      </w:tabs>
      <w:spacing w:line="240" w:lineRule="auto"/>
    </w:pPr>
  </w:style>
  <w:style w:type="character" w:customStyle="1" w:styleId="FooterChar">
    <w:name w:val="Footer Char"/>
    <w:basedOn w:val="DefaultParagraphFont"/>
    <w:link w:val="Footer"/>
    <w:uiPriority w:val="99"/>
    <w:rsid w:val="00FC1C7A"/>
    <w:rPr>
      <w:rFonts w:ascii="Calibri" w:eastAsia="SimSun" w:hAnsi="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C7A"/>
    <w:pPr>
      <w:tabs>
        <w:tab w:val="center" w:pos="4680"/>
        <w:tab w:val="right" w:pos="9360"/>
      </w:tabs>
      <w:spacing w:line="240" w:lineRule="auto"/>
    </w:pPr>
  </w:style>
  <w:style w:type="character" w:customStyle="1" w:styleId="HeaderChar">
    <w:name w:val="Header Char"/>
    <w:basedOn w:val="DefaultParagraphFont"/>
    <w:link w:val="Header"/>
    <w:uiPriority w:val="99"/>
    <w:rsid w:val="00FC1C7A"/>
    <w:rPr>
      <w:rFonts w:ascii="Calibri" w:eastAsia="SimSun" w:hAnsi="Calibri"/>
      <w:sz w:val="22"/>
    </w:rPr>
  </w:style>
  <w:style w:type="paragraph" w:styleId="Footer">
    <w:name w:val="footer"/>
    <w:basedOn w:val="Normal"/>
    <w:link w:val="FooterChar"/>
    <w:uiPriority w:val="99"/>
    <w:unhideWhenUsed/>
    <w:rsid w:val="00FC1C7A"/>
    <w:pPr>
      <w:tabs>
        <w:tab w:val="center" w:pos="4680"/>
        <w:tab w:val="right" w:pos="9360"/>
      </w:tabs>
      <w:spacing w:line="240" w:lineRule="auto"/>
    </w:pPr>
  </w:style>
  <w:style w:type="character" w:customStyle="1" w:styleId="FooterChar">
    <w:name w:val="Footer Char"/>
    <w:basedOn w:val="DefaultParagraphFont"/>
    <w:link w:val="Footer"/>
    <w:uiPriority w:val="99"/>
    <w:rsid w:val="00FC1C7A"/>
    <w:rPr>
      <w:rFonts w:ascii="Calibri" w:eastAsia="SimSun"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2020-01-27T05:18:00Z</dcterms:created>
  <dcterms:modified xsi:type="dcterms:W3CDTF">2020-01-27T05:21:00Z</dcterms:modified>
</cp:coreProperties>
</file>